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9B" w:rsidRDefault="008705C1" w:rsidP="000B26E4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C07E9B">
        <w:rPr>
          <w:rFonts w:ascii="標楷體" w:eastAsia="標楷體" w:hAnsi="標楷體" w:hint="eastAsia"/>
          <w:sz w:val="40"/>
          <w:szCs w:val="40"/>
        </w:rPr>
        <w:t>2010</w:t>
      </w:r>
      <w:r w:rsidR="00C07E9B" w:rsidRPr="00C07E9B">
        <w:rPr>
          <w:rFonts w:ascii="標楷體" w:eastAsia="標楷體" w:hAnsi="標楷體" w:hint="eastAsia"/>
          <w:sz w:val="40"/>
          <w:szCs w:val="40"/>
        </w:rPr>
        <w:t>國立高雄大學</w:t>
      </w:r>
      <w:r>
        <w:rPr>
          <w:rFonts w:ascii="標楷體" w:eastAsia="標楷體" w:hAnsi="標楷體" w:hint="eastAsia"/>
          <w:sz w:val="40"/>
          <w:szCs w:val="40"/>
        </w:rPr>
        <w:t>運動嘉年華系列活動新生盃籃球錦標賽</w:t>
      </w:r>
    </w:p>
    <w:p w:rsidR="00C07E9B" w:rsidRPr="00C07E9B" w:rsidRDefault="00C07E9B" w:rsidP="000B26E4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各系</w:t>
      </w:r>
      <w:r w:rsidR="008705C1">
        <w:rPr>
          <w:rFonts w:ascii="標楷體" w:eastAsia="標楷體" w:hAnsi="標楷體" w:hint="eastAsia"/>
          <w:sz w:val="40"/>
          <w:szCs w:val="40"/>
        </w:rPr>
        <w:t>開幕</w:t>
      </w:r>
      <w:r>
        <w:rPr>
          <w:rFonts w:ascii="標楷體" w:eastAsia="標楷體" w:hAnsi="標楷體" w:hint="eastAsia"/>
          <w:sz w:val="40"/>
          <w:szCs w:val="40"/>
        </w:rPr>
        <w:t>集合位置</w:t>
      </w:r>
      <w:r w:rsidR="00AC417D">
        <w:rPr>
          <w:rFonts w:ascii="標楷體" w:eastAsia="標楷體" w:hAnsi="標楷體" w:hint="eastAsia"/>
          <w:sz w:val="40"/>
          <w:szCs w:val="40"/>
        </w:rPr>
        <w:t>圖</w:t>
      </w:r>
    </w:p>
    <w:p w:rsidR="000B26E4" w:rsidRPr="0071037A" w:rsidRDefault="0071037A" w:rsidP="000B26E4">
      <w:pPr>
        <w:jc w:val="center"/>
        <w:rPr>
          <w:rFonts w:ascii="標楷體" w:eastAsia="標楷體" w:hAnsi="標楷體" w:hint="eastAsia"/>
          <w:sz w:val="52"/>
          <w:szCs w:val="52"/>
          <w:shd w:val="pct15" w:color="auto" w:fill="FFFFFF"/>
        </w:rPr>
      </w:pPr>
      <w:r>
        <w:rPr>
          <w:rFonts w:ascii="標楷體" w:eastAsia="標楷體" w:hAnsi="標楷體" w:hint="eastAsia"/>
          <w:noProof/>
          <w:sz w:val="52"/>
          <w:szCs w:val="52"/>
        </w:rPr>
        <w:pict>
          <v:oval id="_x0000_s1128" style="position:absolute;left:0;text-align:left;margin-left:93.6pt;margin-top:1.6pt;width:369pt;height:63pt;z-index:251668992">
            <v:textbox>
              <w:txbxContent>
                <w:p w:rsidR="008705C1" w:rsidRPr="0071037A" w:rsidRDefault="008705C1" w:rsidP="0071037A">
                  <w:pPr>
                    <w:jc w:val="center"/>
                    <w:rPr>
                      <w:rFonts w:ascii="標楷體" w:eastAsia="標楷體" w:hAnsi="標楷體"/>
                      <w:sz w:val="52"/>
                      <w:szCs w:val="52"/>
                      <w:shd w:val="pct15" w:color="auto" w:fill="FFFFFF"/>
                    </w:rPr>
                  </w:pPr>
                  <w:r w:rsidRPr="0071037A">
                    <w:rPr>
                      <w:rFonts w:ascii="標楷體" w:eastAsia="標楷體" w:hAnsi="標楷體" w:hint="eastAsia"/>
                      <w:sz w:val="52"/>
                      <w:szCs w:val="52"/>
                      <w:shd w:val="pct15" w:color="auto" w:fill="FFFFFF"/>
                    </w:rPr>
                    <w:t>舞     台     區</w:t>
                  </w:r>
                </w:p>
              </w:txbxContent>
            </v:textbox>
          </v:oval>
        </w:pict>
      </w:r>
    </w:p>
    <w:p w:rsidR="0071037A" w:rsidRDefault="0071037A" w:rsidP="006F558A">
      <w:pPr>
        <w:rPr>
          <w:rFonts w:ascii="標楷體" w:eastAsia="標楷體" w:hAnsi="標楷體" w:hint="eastAsia"/>
          <w:u w:val="double"/>
        </w:rPr>
      </w:pPr>
    </w:p>
    <w:p w:rsidR="0071037A" w:rsidRDefault="006F558A" w:rsidP="006F558A">
      <w:pPr>
        <w:rPr>
          <w:rFonts w:ascii="標楷體" w:eastAsia="標楷體" w:hAnsi="標楷體" w:hint="eastAsia"/>
          <w:u w:val="double"/>
        </w:rPr>
      </w:pPr>
      <w:r>
        <w:rPr>
          <w:rFonts w:ascii="標楷體" w:eastAsia="標楷體" w:hAnsi="標楷體" w:hint="eastAsia"/>
          <w:u w:val="double"/>
        </w:rPr>
        <w:t xml:space="preserve">                                                                                              </w:t>
      </w:r>
    </w:p>
    <w:p w:rsidR="000B26E4" w:rsidRPr="006F558A" w:rsidRDefault="000B26E4" w:rsidP="000B26E4">
      <w:pPr>
        <w:jc w:val="center"/>
        <w:rPr>
          <w:rFonts w:ascii="標楷體" w:eastAsia="標楷體" w:hAnsi="標楷體" w:hint="eastAsia"/>
        </w:rPr>
      </w:pPr>
      <w:r w:rsidRPr="006F558A">
        <w:rPr>
          <w:rFonts w:ascii="標楷體" w:eastAsia="標楷體" w:hAnsi="標楷體" w:hint="eastAsia"/>
          <w:noProof/>
        </w:rPr>
        <w:pict>
          <v:rect id="_x0000_s1050" style="position:absolute;left:0;text-align:left;margin-left:354.6pt;margin-top:1.6pt;width:153pt;height:27pt;z-index:251643392">
            <v:textbox style="mso-next-textbox:#_x0000_s1050">
              <w:txbxContent>
                <w:p w:rsidR="008705C1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  <w:r w:rsidR="00705E06">
                    <w:rPr>
                      <w:rFonts w:hint="eastAsia"/>
                    </w:rPr>
                    <w:t>電機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51" style="position:absolute;left:0;text-align:left;margin-left:57.6pt;margin-top:1.6pt;width:153pt;height:27pt;z-index:251644416">
            <v:textbox style="mso-next-textbox:#_x0000_s1051">
              <w:txbxContent>
                <w:p w:rsidR="00AF6074" w:rsidRDefault="004D225B" w:rsidP="00AF6074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  <w:r w:rsidR="00705E06">
                    <w:rPr>
                      <w:rFonts w:hint="eastAsia"/>
                    </w:rPr>
                    <w:t>資工</w:t>
                  </w:r>
                </w:p>
                <w:p w:rsidR="008705C1" w:rsidRDefault="008705C1" w:rsidP="006F558A">
                  <w:pPr>
                    <w:jc w:val="center"/>
                  </w:pPr>
                </w:p>
              </w:txbxContent>
            </v:textbox>
          </v:rect>
        </w:pict>
      </w:r>
    </w:p>
    <w:p w:rsidR="000B26E4" w:rsidRPr="006F558A" w:rsidRDefault="000B26E4" w:rsidP="000B26E4">
      <w:pPr>
        <w:jc w:val="center"/>
        <w:rPr>
          <w:rFonts w:ascii="標楷體" w:eastAsia="標楷體" w:hAnsi="標楷體" w:hint="eastAsia"/>
        </w:rPr>
      </w:pPr>
    </w:p>
    <w:p w:rsidR="000B26E4" w:rsidRPr="006F558A" w:rsidRDefault="006F558A" w:rsidP="000B26E4">
      <w:pPr>
        <w:jc w:val="center"/>
        <w:rPr>
          <w:rFonts w:ascii="標楷體" w:eastAsia="標楷體" w:hAnsi="標楷體" w:hint="eastAsia"/>
        </w:rPr>
      </w:pPr>
      <w:r w:rsidRPr="006F558A">
        <w:rPr>
          <w:rFonts w:ascii="標楷體" w:eastAsia="標楷體" w:hAnsi="標楷體" w:hint="eastAsia"/>
          <w:noProof/>
        </w:rPr>
        <w:pict>
          <v:rect id="_x0000_s1086" style="position:absolute;left:0;text-align:left;margin-left:489.6pt;margin-top:1.6pt;width:45pt;height:45pt;z-index:251653632">
            <v:textbox style="mso-next-textbox:#_x0000_s1086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17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應物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87" style="position:absolute;left:0;text-align:left;margin-left:30.6pt;margin-top:1.6pt;width:45pt;height:45pt;z-index:251654656">
            <v:textbox style="mso-next-textbox:#_x0000_s1087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法律</w:t>
                  </w:r>
                </w:p>
              </w:txbxContent>
            </v:textbox>
          </v:rect>
        </w:pict>
      </w:r>
      <w:r w:rsidR="00A303A8">
        <w:rPr>
          <w:rFonts w:ascii="標楷體" w:eastAsia="標楷體" w:hAnsi="標楷體" w:hint="eastAsia"/>
        </w:rPr>
        <w:t>19、17、15、13、11、9、7、5、3、1、2、4、6、8、10、12、14、16、18</w:t>
      </w:r>
    </w:p>
    <w:p w:rsidR="000B26E4" w:rsidRPr="006F558A" w:rsidRDefault="006F558A" w:rsidP="000B26E4">
      <w:pPr>
        <w:jc w:val="center"/>
        <w:rPr>
          <w:rFonts w:ascii="標楷體" w:eastAsia="標楷體" w:hAnsi="標楷體" w:hint="eastAsia"/>
        </w:rPr>
      </w:pPr>
      <w:r w:rsidRPr="006F558A">
        <w:rPr>
          <w:rFonts w:ascii="標楷體" w:eastAsia="標楷體" w:hAnsi="標楷體" w:hint="eastAsia"/>
          <w:noProof/>
        </w:rPr>
        <w:pict>
          <v:rect id="_x0000_s1065" style="position:absolute;left:0;text-align:left;margin-left:489.6pt;margin-top:199.6pt;width:45pt;height:45pt;z-index:251645440">
            <v:textbox style="mso-next-textbox:#_x0000_s1065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西語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80" style="position:absolute;left:0;text-align:left;margin-left:489.6pt;margin-top:145.6pt;width:45pt;height:45pt;z-index:251647488">
            <v:textbox style="mso-next-textbox:#_x0000_s1080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14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資工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82" style="position:absolute;left:0;text-align:left;margin-left:489.6pt;margin-top:91.6pt;width:45pt;height:45pt;z-index:251649536">
            <v:textbox style="mso-next-textbox:#_x0000_s1082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金管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84" style="position:absolute;left:0;text-align:left;margin-left:489.6pt;margin-top:37.6pt;width:45pt;height:45pt;z-index:251651584">
            <v:textbox style="mso-next-textbox:#_x0000_s1084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16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亞太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79" style="position:absolute;left:0;text-align:left;margin-left:30.6pt;margin-top:199.6pt;width:45pt;height:45pt;z-index:251646464">
            <v:textbox style="mso-next-textbox:#_x0000_s1079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政法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81" style="position:absolute;left:0;text-align:left;margin-left:30.6pt;margin-top:145.6pt;width:45pt;height:45pt;z-index:251648512">
            <v:textbox style="mso-next-textbox:#_x0000_s1081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運休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83" style="position:absolute;left:0;text-align:left;margin-left:30.6pt;margin-top:91.6pt;width:45pt;height:45pt;z-index:251650560">
            <v:textbox style="mso-next-textbox:#_x0000_s1083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應化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85" style="position:absolute;left:0;text-align:left;margin-left:30.6pt;margin-top:37.6pt;width:45pt;height:45pt;z-index:251652608">
            <v:textbox style="mso-next-textbox:#_x0000_s1085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應經</w:t>
                  </w:r>
                </w:p>
              </w:txbxContent>
            </v:textbox>
          </v:rect>
        </w:pict>
      </w:r>
      <w:r w:rsidR="00A44DDD">
        <w:rPr>
          <w:rFonts w:ascii="標楷體" w:eastAsia="標楷體" w:hAnsi="標楷體"/>
          <w:noProof/>
        </w:rPr>
        <w:drawing>
          <wp:inline distT="0" distB="0" distL="0" distR="0">
            <wp:extent cx="5173980" cy="2910840"/>
            <wp:effectExtent l="19050" t="0" r="7620" b="0"/>
            <wp:docPr id="1" name="圖片 1" descr="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E4" w:rsidRPr="006F558A" w:rsidRDefault="00AF6074" w:rsidP="000B26E4">
      <w:pPr>
        <w:jc w:val="center"/>
        <w:rPr>
          <w:rFonts w:ascii="標楷體" w:eastAsia="標楷體" w:hAnsi="標楷體" w:hint="eastAsia"/>
        </w:rPr>
      </w:pPr>
      <w:r w:rsidRPr="006F558A">
        <w:rPr>
          <w:rFonts w:ascii="標楷體" w:eastAsia="標楷體" w:hAnsi="標楷體" w:hint="eastAsia"/>
          <w:noProof/>
        </w:rPr>
        <w:pict>
          <v:rect id="_x0000_s1091" style="position:absolute;left:0;text-align:left;margin-left:354.6pt;margin-top:10.6pt;width:45pt;height:45pt;z-index:251658752">
            <v:textbox style="mso-next-textbox:#_x0000_s1091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化材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90" style="position:absolute;left:0;text-align:left;margin-left:408.6pt;margin-top:10.6pt;width:45pt;height:45pt;z-index:251657728">
            <v:textbox style="mso-next-textbox:#_x0000_s1090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電機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89" style="position:absolute;left:0;text-align:left;margin-left:462.6pt;margin-top:10.6pt;width:45pt;height:45pt;z-index:251656704">
            <v:textbox style="mso-next-textbox:#_x0000_s1089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11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應數</w:t>
                  </w:r>
                </w:p>
                <w:p w:rsidR="008705C1" w:rsidRDefault="008705C1"/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88" style="position:absolute;left:0;text-align:left;margin-left:516.6pt;margin-top:10.6pt;width:45pt;height:45pt;z-index:251655680">
            <v:textbox style="mso-next-textbox:#_x0000_s1088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財法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92" style="position:absolute;left:0;text-align:left;margin-left:120.6pt;margin-top:10.6pt;width:45pt;height:45pt;z-index:251659776">
            <v:textbox style="mso-next-textbox:#_x0000_s1092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土環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93" style="position:absolute;left:0;text-align:left;margin-left:75.6pt;margin-top:10.6pt;width:45pt;height:45pt;z-index:251660800">
            <v:textbox style="mso-next-textbox:#_x0000_s1093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東語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94" style="position:absolute;left:0;text-align:left;margin-left:30.6pt;margin-top:10.6pt;width:45pt;height:45pt;z-index:251661824">
            <v:textbox style="mso-next-textbox:#_x0000_s1094">
              <w:txbxContent>
                <w:p w:rsidR="008705C1" w:rsidRDefault="008705C1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  <w:p w:rsidR="004D225B" w:rsidRDefault="004D225B" w:rsidP="006F558A">
                  <w:pPr>
                    <w:jc w:val="center"/>
                  </w:pPr>
                  <w:r>
                    <w:rPr>
                      <w:rFonts w:hint="eastAsia"/>
                    </w:rPr>
                    <w:t>傳設</w:t>
                  </w:r>
                </w:p>
              </w:txbxContent>
            </v:textbox>
          </v:rect>
        </w:pict>
      </w:r>
    </w:p>
    <w:p w:rsidR="000B26E4" w:rsidRPr="006F558A" w:rsidRDefault="00AF6074" w:rsidP="000B26E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【球員進場】</w:t>
      </w:r>
    </w:p>
    <w:p w:rsidR="000B26E4" w:rsidRPr="006F558A" w:rsidRDefault="000B26E4" w:rsidP="000B26E4">
      <w:pPr>
        <w:jc w:val="center"/>
        <w:rPr>
          <w:rFonts w:ascii="標楷體" w:eastAsia="標楷體" w:hAnsi="標楷體" w:hint="eastAsia"/>
        </w:rPr>
      </w:pPr>
    </w:p>
    <w:p w:rsidR="000B26E4" w:rsidRPr="006F558A" w:rsidRDefault="00AF6074" w:rsidP="000B26E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pict>
          <v:line id="_x0000_s1129" style="position:absolute;left:0;text-align:left;flip:y;z-index:251670016" from="255.6pt,1.6pt" to="255.6pt,28.6pt">
            <v:stroke endarrow="block"/>
          </v:line>
        </w:pict>
      </w:r>
      <w:r>
        <w:rPr>
          <w:rFonts w:ascii="標楷體" w:eastAsia="標楷體" w:hAnsi="標楷體" w:hint="eastAsia"/>
          <w:noProof/>
        </w:rPr>
        <w:pict>
          <v:line id="_x0000_s1130" style="position:absolute;left:0;text-align:left;flip:y;z-index:251671040" from="318.6pt,1.6pt" to="318.6pt,28.6pt">
            <v:stroke endarrow="block"/>
          </v:line>
        </w:pict>
      </w:r>
    </w:p>
    <w:p w:rsidR="000B26E4" w:rsidRDefault="00E975B8" w:rsidP="00C07E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  <w:sz w:val="36"/>
          <w:szCs w:val="36"/>
        </w:rPr>
        <w:pict>
          <v:line id="_x0000_s1101" style="position:absolute;flip:y;z-index:251662848" from="129.6pt,10.6pt" to="129.6pt,37.6pt">
            <v:stroke endarrow="block"/>
          </v:line>
        </w:pict>
      </w:r>
      <w:r>
        <w:rPr>
          <w:rFonts w:ascii="標楷體" w:eastAsia="標楷體" w:hAnsi="標楷體" w:hint="eastAsia"/>
          <w:noProof/>
          <w:sz w:val="36"/>
          <w:szCs w:val="36"/>
        </w:rPr>
        <w:pict>
          <v:line id="_x0000_s1106" style="position:absolute;flip:y;z-index:251667968" from="525.6pt,10.6pt" to="525.6pt,37.6pt">
            <v:stroke endarrow="block"/>
          </v:line>
        </w:pict>
      </w:r>
      <w:r>
        <w:rPr>
          <w:rFonts w:ascii="標楷體" w:eastAsia="標楷體" w:hAnsi="標楷體" w:hint="eastAsia"/>
          <w:noProof/>
          <w:sz w:val="36"/>
          <w:szCs w:val="36"/>
        </w:rPr>
        <w:pict>
          <v:line id="_x0000_s1105" style="position:absolute;flip:y;z-index:251666944" from="462.6pt,10.6pt" to="462.6pt,37.6pt">
            <v:stroke endarrow="block"/>
          </v:line>
        </w:pict>
      </w:r>
      <w:r>
        <w:rPr>
          <w:rFonts w:ascii="標楷體" w:eastAsia="標楷體" w:hAnsi="標楷體" w:hint="eastAsia"/>
          <w:noProof/>
          <w:sz w:val="36"/>
          <w:szCs w:val="36"/>
        </w:rPr>
        <w:pict>
          <v:line id="_x0000_s1104" style="position:absolute;flip:y;z-index:251665920" from="390.6pt,10.6pt" to="390.6pt,37.6pt">
            <v:stroke endarrow="block"/>
          </v:line>
        </w:pict>
      </w:r>
      <w:r>
        <w:rPr>
          <w:rFonts w:ascii="標楷體" w:eastAsia="標楷體" w:hAnsi="標楷體" w:hint="eastAsia"/>
          <w:noProof/>
          <w:sz w:val="36"/>
          <w:szCs w:val="36"/>
        </w:rPr>
        <w:pict>
          <v:line id="_x0000_s1103" style="position:absolute;flip:y;z-index:251664896" from="192.6pt,10.6pt" to="192.6pt,37.6pt">
            <v:stroke endarrow="block"/>
          </v:line>
        </w:pict>
      </w:r>
      <w:r>
        <w:rPr>
          <w:rFonts w:ascii="標楷體" w:eastAsia="標楷體" w:hAnsi="標楷體" w:hint="eastAsia"/>
          <w:noProof/>
          <w:sz w:val="36"/>
          <w:szCs w:val="36"/>
        </w:rPr>
        <w:pict>
          <v:line id="_x0000_s1102" style="position:absolute;flip:y;z-index:251663872" from="66.6pt,10.6pt" to="66.6pt,37.6pt">
            <v:stroke endarrow="block"/>
          </v:line>
        </w:pict>
      </w:r>
    </w:p>
    <w:p w:rsidR="00C07E9B" w:rsidRPr="00C07E9B" w:rsidRDefault="00C07E9B" w:rsidP="00C07E9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C07E9B">
        <w:rPr>
          <w:rFonts w:ascii="標楷體" w:eastAsia="標楷體" w:hAnsi="標楷體" w:hint="eastAsia"/>
          <w:sz w:val="36"/>
          <w:szCs w:val="36"/>
        </w:rPr>
        <w:t>各系預備入場區</w:t>
      </w:r>
    </w:p>
    <w:tbl>
      <w:tblPr>
        <w:tblStyle w:val="a3"/>
        <w:tblW w:w="0" w:type="auto"/>
        <w:jc w:val="center"/>
        <w:tblInd w:w="1273" w:type="dxa"/>
        <w:tblLayout w:type="fixed"/>
        <w:tblLook w:val="01E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4D225B" w:rsidTr="00A303A8">
        <w:trPr>
          <w:trHeight w:val="4173"/>
          <w:jc w:val="center"/>
        </w:trPr>
        <w:tc>
          <w:tcPr>
            <w:tcW w:w="534" w:type="dxa"/>
          </w:tcPr>
          <w:p w:rsidR="004D225B" w:rsidRDefault="004D225B" w:rsidP="004D225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19生科</w:t>
            </w:r>
          </w:p>
        </w:tc>
        <w:tc>
          <w:tcPr>
            <w:tcW w:w="534" w:type="dxa"/>
          </w:tcPr>
          <w:p w:rsidR="004D225B" w:rsidRDefault="004D225B" w:rsidP="00A303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="00A303A8">
              <w:rPr>
                <w:rFonts w:ascii="標楷體" w:eastAsia="標楷體" w:hAnsi="標楷體" w:hint="eastAsia"/>
              </w:rPr>
              <w:t>應物</w:t>
            </w:r>
          </w:p>
        </w:tc>
        <w:tc>
          <w:tcPr>
            <w:tcW w:w="534" w:type="dxa"/>
          </w:tcPr>
          <w:p w:rsidR="004D225B" w:rsidRDefault="004D225B" w:rsidP="00A303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A303A8">
              <w:rPr>
                <w:rFonts w:ascii="標楷體" w:eastAsia="標楷體" w:hAnsi="標楷體" w:hint="eastAsia"/>
              </w:rPr>
              <w:t>金管</w:t>
            </w:r>
          </w:p>
        </w:tc>
        <w:tc>
          <w:tcPr>
            <w:tcW w:w="534" w:type="dxa"/>
          </w:tcPr>
          <w:p w:rsidR="004D225B" w:rsidRDefault="004D225B" w:rsidP="00A303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A303A8">
              <w:rPr>
                <w:rFonts w:ascii="標楷體" w:eastAsia="標楷體" w:hAnsi="標楷體" w:hint="eastAsia"/>
              </w:rPr>
              <w:t>西語</w:t>
            </w:r>
          </w:p>
        </w:tc>
        <w:tc>
          <w:tcPr>
            <w:tcW w:w="534" w:type="dxa"/>
          </w:tcPr>
          <w:p w:rsidR="004D225B" w:rsidRDefault="004D225B" w:rsidP="00A303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A303A8">
              <w:rPr>
                <w:rFonts w:ascii="標楷體" w:eastAsia="標楷體" w:hAnsi="標楷體" w:hint="eastAsia"/>
              </w:rPr>
              <w:t>應數</w:t>
            </w:r>
          </w:p>
        </w:tc>
        <w:tc>
          <w:tcPr>
            <w:tcW w:w="534" w:type="dxa"/>
          </w:tcPr>
          <w:p w:rsidR="004D225B" w:rsidRDefault="004D225B" w:rsidP="00A303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pict>
                <v:rect id="_x0000_s1131" style="position:absolute;left:0;text-align:left;margin-left:14.9pt;margin-top:100.1pt;width:251.65pt;height:42.2pt;z-index:251672064;mso-position-horizontal-relative:text;mso-position-vertical-relative:text">
                  <v:textbox style="mso-next-textbox:#_x0000_s1131">
                    <w:txbxContent>
                      <w:p w:rsidR="004D225B" w:rsidRPr="00E975B8" w:rsidRDefault="004D225B" w:rsidP="004D225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各系</w:t>
                        </w:r>
                        <w:r w:rsidRPr="00E975B8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排列位置與入場位置一樣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 w:hint="eastAsia"/>
              </w:rPr>
              <w:t>9</w:t>
            </w:r>
            <w:r w:rsidR="00A303A8">
              <w:rPr>
                <w:rFonts w:ascii="標楷體" w:eastAsia="標楷體" w:hAnsi="標楷體" w:hint="eastAsia"/>
              </w:rPr>
              <w:t>化材</w:t>
            </w:r>
          </w:p>
        </w:tc>
        <w:tc>
          <w:tcPr>
            <w:tcW w:w="534" w:type="dxa"/>
          </w:tcPr>
          <w:p w:rsidR="004D225B" w:rsidRDefault="004D225B" w:rsidP="00A303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A303A8">
              <w:rPr>
                <w:rFonts w:ascii="標楷體" w:eastAsia="標楷體" w:hAnsi="標楷體" w:hint="eastAsia"/>
              </w:rPr>
              <w:t>東語</w:t>
            </w:r>
          </w:p>
        </w:tc>
        <w:tc>
          <w:tcPr>
            <w:tcW w:w="534" w:type="dxa"/>
          </w:tcPr>
          <w:p w:rsidR="004D225B" w:rsidRDefault="004D225B" w:rsidP="00A303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303A8">
              <w:rPr>
                <w:rFonts w:ascii="標楷體" w:eastAsia="標楷體" w:hAnsi="標楷體" w:hint="eastAsia"/>
              </w:rPr>
              <w:t>政法</w:t>
            </w:r>
          </w:p>
        </w:tc>
        <w:tc>
          <w:tcPr>
            <w:tcW w:w="534" w:type="dxa"/>
          </w:tcPr>
          <w:p w:rsidR="004D225B" w:rsidRDefault="004D225B" w:rsidP="00A303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A303A8">
              <w:rPr>
                <w:rFonts w:ascii="標楷體" w:eastAsia="標楷體" w:hAnsi="標楷體" w:hint="eastAsia"/>
              </w:rPr>
              <w:t>應化</w:t>
            </w:r>
          </w:p>
        </w:tc>
        <w:tc>
          <w:tcPr>
            <w:tcW w:w="534" w:type="dxa"/>
          </w:tcPr>
          <w:p w:rsidR="004D225B" w:rsidRDefault="004D225B" w:rsidP="00A303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1法律</w:t>
            </w:r>
          </w:p>
        </w:tc>
        <w:tc>
          <w:tcPr>
            <w:tcW w:w="534" w:type="dxa"/>
          </w:tcPr>
          <w:p w:rsidR="004D225B" w:rsidRDefault="004D225B" w:rsidP="00A303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2應經</w:t>
            </w:r>
          </w:p>
        </w:tc>
        <w:tc>
          <w:tcPr>
            <w:tcW w:w="534" w:type="dxa"/>
          </w:tcPr>
          <w:p w:rsidR="004D225B" w:rsidRDefault="004D225B" w:rsidP="00A303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4運健休</w:t>
            </w:r>
          </w:p>
        </w:tc>
        <w:tc>
          <w:tcPr>
            <w:tcW w:w="534" w:type="dxa"/>
          </w:tcPr>
          <w:p w:rsidR="004D225B" w:rsidRDefault="004D225B" w:rsidP="00A303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6傳設</w:t>
            </w:r>
          </w:p>
        </w:tc>
        <w:tc>
          <w:tcPr>
            <w:tcW w:w="534" w:type="dxa"/>
          </w:tcPr>
          <w:p w:rsidR="004D225B" w:rsidRDefault="004D225B" w:rsidP="00A303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8土環</w:t>
            </w:r>
          </w:p>
        </w:tc>
        <w:tc>
          <w:tcPr>
            <w:tcW w:w="534" w:type="dxa"/>
          </w:tcPr>
          <w:p w:rsidR="004D225B" w:rsidRDefault="004D225B" w:rsidP="004D225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05E06">
              <w:rPr>
                <w:rFonts w:ascii="標楷體" w:eastAsia="標楷體" w:hAnsi="標楷體" w:hint="eastAsia"/>
              </w:rPr>
              <w:t>生科</w:t>
            </w:r>
          </w:p>
        </w:tc>
        <w:tc>
          <w:tcPr>
            <w:tcW w:w="534" w:type="dxa"/>
          </w:tcPr>
          <w:p w:rsidR="004D225B" w:rsidRDefault="004D225B" w:rsidP="004D225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12財法</w:t>
            </w:r>
          </w:p>
        </w:tc>
        <w:tc>
          <w:tcPr>
            <w:tcW w:w="534" w:type="dxa"/>
          </w:tcPr>
          <w:p w:rsidR="004D225B" w:rsidRDefault="004D225B" w:rsidP="004D225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705E06">
              <w:rPr>
                <w:rFonts w:ascii="標楷體" w:eastAsia="標楷體" w:hAnsi="標楷體" w:hint="eastAsia"/>
              </w:rPr>
              <w:t>資管</w:t>
            </w:r>
          </w:p>
        </w:tc>
        <w:tc>
          <w:tcPr>
            <w:tcW w:w="534" w:type="dxa"/>
          </w:tcPr>
          <w:p w:rsidR="004D225B" w:rsidRDefault="004D225B" w:rsidP="004D225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16亞太</w:t>
            </w:r>
          </w:p>
        </w:tc>
        <w:tc>
          <w:tcPr>
            <w:tcW w:w="534" w:type="dxa"/>
          </w:tcPr>
          <w:p w:rsidR="004D225B" w:rsidRDefault="004D225B" w:rsidP="004D225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="00705E06">
              <w:rPr>
                <w:rFonts w:ascii="標楷體" w:eastAsia="標楷體" w:hAnsi="標楷體" w:hint="eastAsia"/>
              </w:rPr>
              <w:t>資工</w:t>
            </w:r>
          </w:p>
        </w:tc>
      </w:tr>
    </w:tbl>
    <w:p w:rsidR="00C07E9B" w:rsidRPr="006F558A" w:rsidRDefault="00C07E9B" w:rsidP="00C07E9B">
      <w:pPr>
        <w:jc w:val="center"/>
        <w:rPr>
          <w:rFonts w:ascii="標楷體" w:eastAsia="標楷體" w:hAnsi="標楷體" w:hint="eastAsia"/>
        </w:rPr>
      </w:pPr>
    </w:p>
    <w:sectPr w:rsidR="00C07E9B" w:rsidRPr="006F558A" w:rsidSect="000B26E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00" w:rsidRDefault="009C0200" w:rsidP="00A44DDD">
      <w:r>
        <w:separator/>
      </w:r>
    </w:p>
  </w:endnote>
  <w:endnote w:type="continuationSeparator" w:id="0">
    <w:p w:rsidR="009C0200" w:rsidRDefault="009C0200" w:rsidP="00A4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00" w:rsidRDefault="009C0200" w:rsidP="00A44DDD">
      <w:r>
        <w:separator/>
      </w:r>
    </w:p>
  </w:footnote>
  <w:footnote w:type="continuationSeparator" w:id="0">
    <w:p w:rsidR="009C0200" w:rsidRDefault="009C0200" w:rsidP="00A4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0FED"/>
    <w:multiLevelType w:val="hybridMultilevel"/>
    <w:tmpl w:val="5FD4CF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6E4"/>
    <w:rsid w:val="000B26E4"/>
    <w:rsid w:val="00255A7D"/>
    <w:rsid w:val="004570A5"/>
    <w:rsid w:val="004D225B"/>
    <w:rsid w:val="006F558A"/>
    <w:rsid w:val="00705E06"/>
    <w:rsid w:val="0071037A"/>
    <w:rsid w:val="008705C1"/>
    <w:rsid w:val="009C0200"/>
    <w:rsid w:val="00A303A8"/>
    <w:rsid w:val="00A44DDD"/>
    <w:rsid w:val="00AC417D"/>
    <w:rsid w:val="00AF6074"/>
    <w:rsid w:val="00C07E9B"/>
    <w:rsid w:val="00E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75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037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4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44DDD"/>
    <w:rPr>
      <w:kern w:val="2"/>
    </w:rPr>
  </w:style>
  <w:style w:type="paragraph" w:styleId="a7">
    <w:name w:val="footer"/>
    <w:basedOn w:val="a"/>
    <w:link w:val="a8"/>
    <w:rsid w:val="00A4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44DD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國立高雄大學2010新生盃暨風雨球場啟用典禮</dc:title>
  <dc:creator>User</dc:creator>
  <cp:lastModifiedBy>superuser</cp:lastModifiedBy>
  <cp:revision>2</cp:revision>
  <cp:lastPrinted>2010-10-01T07:58:00Z</cp:lastPrinted>
  <dcterms:created xsi:type="dcterms:W3CDTF">2015-05-01T03:37:00Z</dcterms:created>
  <dcterms:modified xsi:type="dcterms:W3CDTF">2015-05-01T03:37:00Z</dcterms:modified>
</cp:coreProperties>
</file>